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E4D" w:rsidRPr="007B00D2" w:rsidRDefault="000A7E4D" w:rsidP="007B00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B00D2">
        <w:rPr>
          <w:rFonts w:ascii="Times New Roman" w:hAnsi="Times New Roman"/>
          <w:sz w:val="28"/>
          <w:szCs w:val="28"/>
        </w:rPr>
        <w:t>Аннотация к рабоч</w:t>
      </w:r>
      <w:r>
        <w:rPr>
          <w:rFonts w:ascii="Times New Roman" w:hAnsi="Times New Roman"/>
          <w:sz w:val="28"/>
          <w:szCs w:val="28"/>
        </w:rPr>
        <w:t xml:space="preserve">ей </w:t>
      </w:r>
      <w:proofErr w:type="gramStart"/>
      <w:r>
        <w:rPr>
          <w:rFonts w:ascii="Times New Roman" w:hAnsi="Times New Roman"/>
          <w:sz w:val="28"/>
          <w:szCs w:val="28"/>
        </w:rPr>
        <w:t>программе  воспитателя</w:t>
      </w:r>
      <w:proofErr w:type="gramEnd"/>
      <w:r>
        <w:rPr>
          <w:rFonts w:ascii="Times New Roman" w:hAnsi="Times New Roman"/>
          <w:sz w:val="28"/>
          <w:szCs w:val="28"/>
        </w:rPr>
        <w:t xml:space="preserve"> по обучению татарскому языку</w:t>
      </w:r>
    </w:p>
    <w:p w:rsidR="000A7E4D" w:rsidRPr="007B00D2" w:rsidRDefault="000A7E4D" w:rsidP="00CB0D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по </w:t>
      </w:r>
      <w:r w:rsidRPr="007B00D2">
        <w:rPr>
          <w:rFonts w:ascii="Times New Roman" w:hAnsi="Times New Roman"/>
          <w:sz w:val="28"/>
          <w:szCs w:val="28"/>
        </w:rPr>
        <w:t xml:space="preserve"> реализации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7B00D2">
        <w:rPr>
          <w:rFonts w:ascii="Times New Roman" w:hAnsi="Times New Roman"/>
          <w:sz w:val="28"/>
          <w:szCs w:val="28"/>
        </w:rPr>
        <w:t>Основной образовательной  программы дошкольного образования</w:t>
      </w:r>
    </w:p>
    <w:p w:rsidR="000A7E4D" w:rsidRPr="007B00D2" w:rsidRDefault="00643A7D" w:rsidP="00643A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</w:t>
      </w:r>
      <w:r w:rsidR="000A7E4D" w:rsidRPr="007B00D2">
        <w:rPr>
          <w:rFonts w:ascii="Times New Roman" w:hAnsi="Times New Roman"/>
          <w:sz w:val="28"/>
          <w:szCs w:val="28"/>
        </w:rPr>
        <w:t xml:space="preserve">ДОУ «Детский сад № </w:t>
      </w:r>
      <w:r>
        <w:rPr>
          <w:rFonts w:ascii="Times New Roman" w:hAnsi="Times New Roman"/>
          <w:sz w:val="28"/>
          <w:szCs w:val="28"/>
        </w:rPr>
        <w:t>112</w:t>
      </w:r>
      <w:r w:rsidR="000A7E4D" w:rsidRPr="007B00D2">
        <w:rPr>
          <w:rFonts w:ascii="Times New Roman" w:hAnsi="Times New Roman"/>
          <w:sz w:val="28"/>
          <w:szCs w:val="28"/>
        </w:rPr>
        <w:t xml:space="preserve"> комбинированного вида</w:t>
      </w:r>
      <w:r>
        <w:rPr>
          <w:rFonts w:ascii="Times New Roman" w:hAnsi="Times New Roman"/>
          <w:sz w:val="28"/>
          <w:szCs w:val="28"/>
        </w:rPr>
        <w:t xml:space="preserve"> с татарским языком воспитания и обучения</w:t>
      </w:r>
      <w:r w:rsidR="000A7E4D" w:rsidRPr="007B00D2">
        <w:rPr>
          <w:rFonts w:ascii="Times New Roman" w:hAnsi="Times New Roman"/>
          <w:sz w:val="28"/>
          <w:szCs w:val="28"/>
        </w:rPr>
        <w:t>» Советского района г. Казани</w:t>
      </w:r>
    </w:p>
    <w:p w:rsidR="000A7E4D" w:rsidRPr="001015B6" w:rsidRDefault="000A7E4D" w:rsidP="00CB0D84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1015B6">
        <w:rPr>
          <w:rFonts w:ascii="Times New Roman" w:hAnsi="Times New Roman"/>
          <w:sz w:val="28"/>
          <w:szCs w:val="28"/>
        </w:rPr>
        <w:t xml:space="preserve">Рабочая программа по обучению татарскому языку русскоязычных детей в детском саду (далее – Программа) </w:t>
      </w:r>
      <w:r w:rsidRPr="001015B6">
        <w:rPr>
          <w:rFonts w:ascii="Times New Roman" w:hAnsi="Times New Roman"/>
          <w:sz w:val="28"/>
          <w:szCs w:val="28"/>
        </w:rPr>
        <w:softHyphen/>
      </w:r>
      <w:r w:rsidRPr="001015B6">
        <w:rPr>
          <w:rFonts w:ascii="Times New Roman" w:hAnsi="Times New Roman"/>
          <w:sz w:val="28"/>
          <w:szCs w:val="28"/>
        </w:rPr>
        <w:softHyphen/>
        <w:t>– документ, направленный на обучение в дошкольном образовательном учреждении русскоязычных детей и детей других национальностей говорить по-татарски, на создание возможностей для всестороннего развития ребёнка.</w:t>
      </w:r>
    </w:p>
    <w:p w:rsidR="000A7E4D" w:rsidRPr="001015B6" w:rsidRDefault="000A7E4D" w:rsidP="00CB0D84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1015B6">
        <w:rPr>
          <w:rFonts w:ascii="Times New Roman" w:hAnsi="Times New Roman"/>
          <w:sz w:val="28"/>
          <w:szCs w:val="28"/>
        </w:rPr>
        <w:t>Программа составлена на основе Федерального государственного образовательного стандарта (ФГОС), определяет цели и задачи, ожидаемые результаты, организацию образовательного процесса.</w:t>
      </w:r>
    </w:p>
    <w:p w:rsidR="000A7E4D" w:rsidRPr="001015B6" w:rsidRDefault="000A7E4D" w:rsidP="00CB0D84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1015B6">
        <w:rPr>
          <w:rFonts w:ascii="Times New Roman" w:hAnsi="Times New Roman"/>
          <w:sz w:val="28"/>
          <w:szCs w:val="28"/>
        </w:rPr>
        <w:t>Программа соответствует положениям нормативно-правовых актов, регламентирующих деятельность системы дошкольного образования.</w:t>
      </w:r>
    </w:p>
    <w:p w:rsidR="000A7E4D" w:rsidRPr="001015B6" w:rsidRDefault="000A7E4D" w:rsidP="00CB0D84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1015B6">
        <w:rPr>
          <w:rFonts w:ascii="Times New Roman" w:hAnsi="Times New Roman"/>
          <w:sz w:val="28"/>
          <w:szCs w:val="28"/>
        </w:rPr>
        <w:t>Программа составлена на основе следующих документов:</w:t>
      </w:r>
    </w:p>
    <w:p w:rsidR="000A7E4D" w:rsidRPr="001015B6" w:rsidRDefault="000A7E4D" w:rsidP="00CB0D84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1015B6">
        <w:rPr>
          <w:rFonts w:ascii="Times New Roman" w:hAnsi="Times New Roman"/>
          <w:b/>
          <w:sz w:val="28"/>
          <w:szCs w:val="28"/>
          <w:lang w:val="tt-RU"/>
        </w:rPr>
        <w:t>На федеральном уровне:</w:t>
      </w:r>
    </w:p>
    <w:p w:rsidR="000A7E4D" w:rsidRPr="001015B6" w:rsidRDefault="000A7E4D" w:rsidP="00CB0D84">
      <w:pPr>
        <w:pStyle w:val="1"/>
        <w:numPr>
          <w:ilvl w:val="0"/>
          <w:numId w:val="2"/>
        </w:numPr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1015B6">
        <w:rPr>
          <w:rFonts w:ascii="Times New Roman" w:hAnsi="Times New Roman"/>
          <w:sz w:val="28"/>
          <w:szCs w:val="28"/>
          <w:lang w:val="tt-RU"/>
        </w:rPr>
        <w:t>Федеральный закон «Об образовании в Российской Федерации» от 29.12.2012 №273-ФЗ (в редакции от 07.05.2013, вступил в силу 19.05.2013);</w:t>
      </w:r>
    </w:p>
    <w:p w:rsidR="000A7E4D" w:rsidRPr="001015B6" w:rsidRDefault="000A7E4D" w:rsidP="00CB0D84">
      <w:pPr>
        <w:pStyle w:val="1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1015B6">
        <w:rPr>
          <w:rFonts w:ascii="Times New Roman" w:hAnsi="Times New Roman"/>
          <w:sz w:val="28"/>
          <w:szCs w:val="28"/>
          <w:lang w:val="tt-RU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года №1155);</w:t>
      </w:r>
    </w:p>
    <w:p w:rsidR="00643A7D" w:rsidRDefault="000A7E4D" w:rsidP="00CB0D84">
      <w:pPr>
        <w:pStyle w:val="1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1015B6">
        <w:rPr>
          <w:rFonts w:ascii="Times New Roman" w:hAnsi="Times New Roman"/>
          <w:sz w:val="28"/>
          <w:szCs w:val="28"/>
          <w:lang w:val="tt-RU"/>
        </w:rPr>
        <w:t>СП</w:t>
      </w:r>
      <w:r w:rsidRPr="001015B6">
        <w:rPr>
          <w:rFonts w:ascii="Times New Roman" w:hAnsi="Times New Roman"/>
          <w:spacing w:val="-4"/>
          <w:sz w:val="28"/>
          <w:szCs w:val="28"/>
          <w:lang w:val="tt-RU"/>
        </w:rPr>
        <w:t xml:space="preserve"> </w:t>
      </w:r>
      <w:r w:rsidRPr="001015B6">
        <w:rPr>
          <w:rFonts w:ascii="Times New Roman" w:hAnsi="Times New Roman"/>
          <w:sz w:val="28"/>
          <w:szCs w:val="28"/>
          <w:lang w:val="tt-RU"/>
        </w:rPr>
        <w:t xml:space="preserve">2.4.3648-20 «Санитарно-эпидемиологические требования к организациям воспитания и обучения, отдыха и </w:t>
      </w:r>
      <w:r w:rsidRPr="001015B6">
        <w:rPr>
          <w:rFonts w:ascii="Times New Roman" w:hAnsi="Times New Roman"/>
          <w:spacing w:val="-57"/>
          <w:sz w:val="28"/>
          <w:szCs w:val="28"/>
          <w:lang w:val="tt-RU"/>
        </w:rPr>
        <w:t xml:space="preserve"> </w:t>
      </w:r>
      <w:r w:rsidRPr="001015B6">
        <w:rPr>
          <w:rFonts w:ascii="Times New Roman" w:hAnsi="Times New Roman"/>
          <w:sz w:val="28"/>
          <w:szCs w:val="28"/>
          <w:lang w:val="tt-RU"/>
        </w:rPr>
        <w:t>оздоровления детей и молодежи», утвержденными постановлением главного</w:t>
      </w:r>
      <w:r w:rsidRPr="001015B6">
        <w:rPr>
          <w:rFonts w:ascii="Times New Roman" w:hAnsi="Times New Roman"/>
          <w:spacing w:val="1"/>
          <w:sz w:val="28"/>
          <w:szCs w:val="28"/>
          <w:lang w:val="tt-RU"/>
        </w:rPr>
        <w:t xml:space="preserve"> </w:t>
      </w:r>
      <w:r w:rsidRPr="001015B6">
        <w:rPr>
          <w:rFonts w:ascii="Times New Roman" w:hAnsi="Times New Roman"/>
          <w:sz w:val="28"/>
          <w:szCs w:val="28"/>
          <w:lang w:val="tt-RU"/>
        </w:rPr>
        <w:t>санита</w:t>
      </w:r>
      <w:r w:rsidR="00643A7D">
        <w:rPr>
          <w:rFonts w:ascii="Times New Roman" w:hAnsi="Times New Roman"/>
          <w:sz w:val="28"/>
          <w:szCs w:val="28"/>
          <w:lang w:val="tt-RU"/>
        </w:rPr>
        <w:t xml:space="preserve">рного врача от 28.09.2020 № 28 </w:t>
      </w:r>
    </w:p>
    <w:p w:rsidR="000A7E4D" w:rsidRPr="001015B6" w:rsidRDefault="000A7E4D" w:rsidP="00CB0D84">
      <w:pPr>
        <w:pStyle w:val="1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1015B6">
        <w:rPr>
          <w:rFonts w:ascii="Times New Roman" w:hAnsi="Times New Roman"/>
          <w:sz w:val="28"/>
          <w:szCs w:val="28"/>
          <w:lang w:val="tt-RU"/>
        </w:rPr>
        <w:t xml:space="preserve">приказом Минобрнауки от 31.07.2020 № 373  «Об </w:t>
      </w:r>
      <w:r w:rsidRPr="001015B6">
        <w:rPr>
          <w:rFonts w:ascii="Times New Roman" w:hAnsi="Times New Roman"/>
          <w:spacing w:val="-57"/>
          <w:sz w:val="28"/>
          <w:szCs w:val="28"/>
          <w:lang w:val="tt-RU"/>
        </w:rPr>
        <w:t xml:space="preserve">  </w:t>
      </w:r>
      <w:r w:rsidRPr="001015B6">
        <w:rPr>
          <w:rFonts w:ascii="Times New Roman" w:hAnsi="Times New Roman"/>
          <w:sz w:val="28"/>
          <w:szCs w:val="28"/>
          <w:lang w:val="tt-RU"/>
        </w:rPr>
        <w:t xml:space="preserve">утверждении Порядка организации и осуществления образовательной деятельности по </w:t>
      </w:r>
      <w:r w:rsidRPr="001015B6">
        <w:rPr>
          <w:rFonts w:ascii="Times New Roman" w:hAnsi="Times New Roman"/>
          <w:spacing w:val="-57"/>
          <w:sz w:val="28"/>
          <w:szCs w:val="28"/>
          <w:lang w:val="tt-RU"/>
        </w:rPr>
        <w:t xml:space="preserve"> </w:t>
      </w:r>
      <w:r w:rsidRPr="001015B6">
        <w:rPr>
          <w:rFonts w:ascii="Times New Roman" w:hAnsi="Times New Roman"/>
          <w:sz w:val="28"/>
          <w:szCs w:val="28"/>
          <w:lang w:val="tt-RU"/>
        </w:rPr>
        <w:t>основным</w:t>
      </w:r>
      <w:r w:rsidRPr="001015B6">
        <w:rPr>
          <w:rFonts w:ascii="Times New Roman" w:hAnsi="Times New Roman"/>
          <w:spacing w:val="-2"/>
          <w:sz w:val="28"/>
          <w:szCs w:val="28"/>
          <w:lang w:val="tt-RU"/>
        </w:rPr>
        <w:t xml:space="preserve"> </w:t>
      </w:r>
      <w:r w:rsidRPr="001015B6">
        <w:rPr>
          <w:rFonts w:ascii="Times New Roman" w:hAnsi="Times New Roman"/>
          <w:sz w:val="28"/>
          <w:szCs w:val="28"/>
          <w:lang w:val="tt-RU"/>
        </w:rPr>
        <w:t>общеобразовательным</w:t>
      </w:r>
      <w:r w:rsidRPr="001015B6">
        <w:rPr>
          <w:rFonts w:ascii="Times New Roman" w:hAnsi="Times New Roman"/>
          <w:spacing w:val="-1"/>
          <w:sz w:val="28"/>
          <w:szCs w:val="28"/>
          <w:lang w:val="tt-RU"/>
        </w:rPr>
        <w:t xml:space="preserve"> </w:t>
      </w:r>
      <w:r w:rsidRPr="001015B6">
        <w:rPr>
          <w:rFonts w:ascii="Times New Roman" w:hAnsi="Times New Roman"/>
          <w:sz w:val="28"/>
          <w:szCs w:val="28"/>
          <w:lang w:val="tt-RU"/>
        </w:rPr>
        <w:t>программам – образовательным</w:t>
      </w:r>
      <w:r w:rsidRPr="001015B6">
        <w:rPr>
          <w:rFonts w:ascii="Times New Roman" w:hAnsi="Times New Roman"/>
          <w:spacing w:val="-2"/>
          <w:sz w:val="28"/>
          <w:szCs w:val="28"/>
          <w:lang w:val="tt-RU"/>
        </w:rPr>
        <w:t xml:space="preserve"> </w:t>
      </w:r>
      <w:r w:rsidRPr="001015B6">
        <w:rPr>
          <w:rFonts w:ascii="Times New Roman" w:hAnsi="Times New Roman"/>
          <w:sz w:val="28"/>
          <w:szCs w:val="28"/>
          <w:lang w:val="tt-RU"/>
        </w:rPr>
        <w:t>программам дошкольного</w:t>
      </w:r>
      <w:r w:rsidRPr="001015B6">
        <w:rPr>
          <w:rFonts w:ascii="Times New Roman" w:hAnsi="Times New Roman"/>
          <w:spacing w:val="-3"/>
          <w:sz w:val="28"/>
          <w:szCs w:val="28"/>
          <w:lang w:val="tt-RU"/>
        </w:rPr>
        <w:t xml:space="preserve"> </w:t>
      </w:r>
      <w:r w:rsidRPr="001015B6">
        <w:rPr>
          <w:rFonts w:ascii="Times New Roman" w:hAnsi="Times New Roman"/>
          <w:sz w:val="28"/>
          <w:szCs w:val="28"/>
          <w:lang w:val="tt-RU"/>
        </w:rPr>
        <w:t xml:space="preserve">образования»; </w:t>
      </w:r>
    </w:p>
    <w:p w:rsidR="000A7E4D" w:rsidRPr="001015B6" w:rsidRDefault="000A7E4D" w:rsidP="00CB0D84">
      <w:pPr>
        <w:pStyle w:val="1"/>
        <w:widowControl w:val="0"/>
        <w:autoSpaceDE w:val="0"/>
        <w:autoSpaceDN w:val="0"/>
        <w:spacing w:line="276" w:lineRule="auto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1015B6">
        <w:rPr>
          <w:rFonts w:ascii="Times New Roman" w:hAnsi="Times New Roman"/>
          <w:b/>
          <w:sz w:val="28"/>
          <w:szCs w:val="28"/>
          <w:lang w:val="tt-RU"/>
        </w:rPr>
        <w:t>На региональном уровне:</w:t>
      </w:r>
    </w:p>
    <w:p w:rsidR="000A7E4D" w:rsidRPr="001015B6" w:rsidRDefault="000A7E4D" w:rsidP="00CB0D84">
      <w:pPr>
        <w:pStyle w:val="1"/>
        <w:widowControl w:val="0"/>
        <w:numPr>
          <w:ilvl w:val="0"/>
          <w:numId w:val="3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1015B6">
        <w:rPr>
          <w:rFonts w:ascii="Times New Roman" w:hAnsi="Times New Roman"/>
          <w:sz w:val="28"/>
          <w:szCs w:val="28"/>
          <w:lang w:val="tt-RU"/>
        </w:rPr>
        <w:t>Закон Республики Татарстан от 22 июля 2013 года № 68-ЗРТ «Об образовании»;</w:t>
      </w:r>
    </w:p>
    <w:p w:rsidR="000A7E4D" w:rsidRPr="001015B6" w:rsidRDefault="000A7E4D" w:rsidP="00CB0D84">
      <w:pPr>
        <w:pStyle w:val="1"/>
        <w:widowControl w:val="0"/>
        <w:numPr>
          <w:ilvl w:val="0"/>
          <w:numId w:val="3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1015B6">
        <w:rPr>
          <w:rFonts w:ascii="Times New Roman" w:hAnsi="Times New Roman"/>
          <w:sz w:val="28"/>
          <w:szCs w:val="28"/>
          <w:lang w:val="tt-RU"/>
        </w:rPr>
        <w:t>Закон Республики Татарстан «О государственных языках Республики Татарстан и других языках в Республике Татарстан»;</w:t>
      </w:r>
    </w:p>
    <w:p w:rsidR="000A7E4D" w:rsidRPr="001015B6" w:rsidRDefault="000A7E4D" w:rsidP="00CB0D84">
      <w:pPr>
        <w:pStyle w:val="1"/>
        <w:widowControl w:val="0"/>
        <w:numPr>
          <w:ilvl w:val="0"/>
          <w:numId w:val="3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1015B6">
        <w:rPr>
          <w:rFonts w:ascii="Times New Roman" w:hAnsi="Times New Roman"/>
          <w:sz w:val="28"/>
          <w:szCs w:val="28"/>
          <w:lang w:val="tt-RU"/>
        </w:rPr>
        <w:t>Приказ Министерства образования и науки Республики Татарстан по методическим рекомендациям по преподаванию родного и татарского языков в детских садах (2018 год);</w:t>
      </w:r>
    </w:p>
    <w:p w:rsidR="000A7E4D" w:rsidRDefault="000A7E4D" w:rsidP="00CB0D84">
      <w:pPr>
        <w:pStyle w:val="1"/>
        <w:widowControl w:val="0"/>
        <w:numPr>
          <w:ilvl w:val="0"/>
          <w:numId w:val="3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1015B6">
        <w:rPr>
          <w:rFonts w:ascii="Times New Roman" w:hAnsi="Times New Roman"/>
          <w:sz w:val="28"/>
          <w:szCs w:val="28"/>
          <w:lang w:val="tt-RU"/>
        </w:rPr>
        <w:t>Стратегия развития образования на 2015-2025 годы, утверждённая постановлением Кабинета Министров Республики Татарстан от 29.05.2015 №996-р).</w:t>
      </w:r>
    </w:p>
    <w:p w:rsidR="000A7E4D" w:rsidRDefault="000A7E4D" w:rsidP="00965ED3">
      <w:pPr>
        <w:pStyle w:val="1"/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A7E4D" w:rsidRDefault="000A7E4D" w:rsidP="00965ED3">
      <w:pPr>
        <w:pStyle w:val="1"/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A7E4D" w:rsidRDefault="000A7E4D" w:rsidP="00965ED3">
      <w:pPr>
        <w:pStyle w:val="1"/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A7E4D" w:rsidRPr="001015B6" w:rsidRDefault="000A7E4D" w:rsidP="00965ED3">
      <w:pPr>
        <w:pStyle w:val="Default"/>
        <w:spacing w:line="276" w:lineRule="auto"/>
        <w:jc w:val="center"/>
        <w:rPr>
          <w:b/>
          <w:sz w:val="28"/>
          <w:szCs w:val="28"/>
          <w:lang w:val="tt-RU"/>
        </w:rPr>
      </w:pPr>
      <w:r w:rsidRPr="001015B6">
        <w:rPr>
          <w:b/>
          <w:color w:val="auto"/>
          <w:sz w:val="28"/>
          <w:szCs w:val="28"/>
          <w:lang w:val="tt-RU"/>
        </w:rPr>
        <w:t xml:space="preserve">На уровне </w:t>
      </w:r>
      <w:r w:rsidRPr="001015B6">
        <w:rPr>
          <w:b/>
          <w:sz w:val="28"/>
          <w:szCs w:val="28"/>
          <w:lang w:val="tt-RU"/>
        </w:rPr>
        <w:t>дошкольного образовательного учреждения:</w:t>
      </w:r>
    </w:p>
    <w:p w:rsidR="000A7E4D" w:rsidRPr="001015B6" w:rsidRDefault="000A7E4D" w:rsidP="00CB0D84">
      <w:pPr>
        <w:pStyle w:val="Default"/>
        <w:numPr>
          <w:ilvl w:val="0"/>
          <w:numId w:val="4"/>
        </w:numPr>
        <w:spacing w:line="276" w:lineRule="auto"/>
        <w:ind w:left="0" w:firstLine="851"/>
        <w:jc w:val="both"/>
        <w:rPr>
          <w:sz w:val="28"/>
          <w:szCs w:val="28"/>
          <w:lang w:val="tt-RU"/>
        </w:rPr>
      </w:pPr>
      <w:r w:rsidRPr="001015B6">
        <w:rPr>
          <w:sz w:val="28"/>
          <w:szCs w:val="28"/>
          <w:lang w:val="tt-RU"/>
        </w:rPr>
        <w:lastRenderedPageBreak/>
        <w:t xml:space="preserve">Устав муниципального </w:t>
      </w:r>
      <w:r w:rsidR="00643A7D">
        <w:rPr>
          <w:sz w:val="28"/>
          <w:szCs w:val="28"/>
          <w:lang w:val="tt-RU"/>
        </w:rPr>
        <w:t>бюджетного</w:t>
      </w:r>
      <w:r w:rsidRPr="001015B6">
        <w:rPr>
          <w:sz w:val="28"/>
          <w:szCs w:val="28"/>
          <w:lang w:val="tt-RU"/>
        </w:rPr>
        <w:t xml:space="preserve"> дошкольного образовательного учреждения «Детский</w:t>
      </w:r>
      <w:r>
        <w:rPr>
          <w:sz w:val="28"/>
          <w:szCs w:val="28"/>
          <w:lang w:val="tt-RU"/>
        </w:rPr>
        <w:t xml:space="preserve"> сад №</w:t>
      </w:r>
      <w:r w:rsidR="00643A7D">
        <w:rPr>
          <w:sz w:val="28"/>
          <w:szCs w:val="28"/>
          <w:lang w:val="tt-RU"/>
        </w:rPr>
        <w:t>112</w:t>
      </w:r>
      <w:r>
        <w:rPr>
          <w:sz w:val="28"/>
          <w:szCs w:val="28"/>
          <w:lang w:val="tt-RU"/>
        </w:rPr>
        <w:t xml:space="preserve"> комбинированного вида</w:t>
      </w:r>
      <w:r w:rsidR="00643A7D">
        <w:rPr>
          <w:sz w:val="28"/>
          <w:szCs w:val="28"/>
          <w:lang w:val="tt-RU"/>
        </w:rPr>
        <w:t xml:space="preserve"> с татарским языком воспитания и обучения</w:t>
      </w:r>
      <w:r w:rsidRPr="001015B6">
        <w:rPr>
          <w:sz w:val="28"/>
          <w:szCs w:val="28"/>
          <w:lang w:val="tt-RU"/>
        </w:rPr>
        <w:t>» Советского района г.Казани;</w:t>
      </w:r>
    </w:p>
    <w:p w:rsidR="000A7E4D" w:rsidRPr="001015B6" w:rsidRDefault="000A7E4D" w:rsidP="00CB0D84">
      <w:pPr>
        <w:pStyle w:val="Default"/>
        <w:numPr>
          <w:ilvl w:val="0"/>
          <w:numId w:val="4"/>
        </w:numPr>
        <w:spacing w:line="276" w:lineRule="auto"/>
        <w:ind w:left="0" w:firstLine="851"/>
        <w:jc w:val="both"/>
        <w:rPr>
          <w:sz w:val="28"/>
          <w:szCs w:val="28"/>
          <w:lang w:val="tt-RU"/>
        </w:rPr>
      </w:pPr>
      <w:r w:rsidRPr="001015B6">
        <w:rPr>
          <w:sz w:val="28"/>
          <w:szCs w:val="28"/>
          <w:lang w:val="tt-RU"/>
        </w:rPr>
        <w:t xml:space="preserve">Положение об основной образовательной программе муниципального </w:t>
      </w:r>
      <w:r w:rsidR="00643A7D">
        <w:rPr>
          <w:sz w:val="28"/>
          <w:szCs w:val="28"/>
          <w:lang w:val="tt-RU"/>
        </w:rPr>
        <w:t>бюджетного</w:t>
      </w:r>
      <w:r w:rsidRPr="001015B6">
        <w:rPr>
          <w:sz w:val="28"/>
          <w:szCs w:val="28"/>
          <w:lang w:val="tt-RU"/>
        </w:rPr>
        <w:t xml:space="preserve"> дошкольного образовательного учреждения «Детский сад №</w:t>
      </w:r>
      <w:r w:rsidR="00643A7D">
        <w:rPr>
          <w:sz w:val="28"/>
          <w:szCs w:val="28"/>
          <w:lang w:val="tt-RU"/>
        </w:rPr>
        <w:t>112</w:t>
      </w:r>
      <w:r w:rsidRPr="001015B6">
        <w:rPr>
          <w:sz w:val="28"/>
          <w:szCs w:val="28"/>
          <w:lang w:val="tt-RU"/>
        </w:rPr>
        <w:t xml:space="preserve"> комбинированного вида</w:t>
      </w:r>
      <w:r w:rsidR="00643A7D">
        <w:rPr>
          <w:sz w:val="28"/>
          <w:szCs w:val="28"/>
          <w:lang w:val="tt-RU"/>
        </w:rPr>
        <w:t xml:space="preserve"> с татарским языком воспитания и обучения</w:t>
      </w:r>
      <w:r w:rsidRPr="001015B6">
        <w:rPr>
          <w:sz w:val="28"/>
          <w:szCs w:val="28"/>
          <w:lang w:val="tt-RU"/>
        </w:rPr>
        <w:t>» Советского района г.Казани.</w:t>
      </w:r>
    </w:p>
    <w:p w:rsidR="000A7E4D" w:rsidRPr="001015B6" w:rsidRDefault="000A7E4D" w:rsidP="00CB0D84">
      <w:pPr>
        <w:pStyle w:val="Default"/>
        <w:spacing w:line="276" w:lineRule="auto"/>
        <w:ind w:firstLine="851"/>
        <w:jc w:val="both"/>
        <w:rPr>
          <w:sz w:val="28"/>
          <w:szCs w:val="28"/>
          <w:lang w:val="tt-RU"/>
        </w:rPr>
      </w:pPr>
      <w:r w:rsidRPr="001015B6">
        <w:rPr>
          <w:sz w:val="28"/>
          <w:szCs w:val="28"/>
          <w:lang w:val="tt-RU"/>
        </w:rPr>
        <w:t xml:space="preserve">Законом Республики Татарстан «О языках народов Республики Татарстан» и государственной программой Республики Татарстан по сохранению, изучению и развитию других языков в Республике Татарстан предусмотрено создание необходимых условий для дошкольного национального образования. В стратегии развития образования на 2010-2015 </w:t>
      </w:r>
      <w:r w:rsidRPr="001015B6">
        <w:rPr>
          <w:color w:val="auto"/>
          <w:sz w:val="28"/>
          <w:szCs w:val="28"/>
          <w:lang w:val="tt-RU"/>
        </w:rPr>
        <w:t>годы,</w:t>
      </w:r>
      <w:r w:rsidRPr="001015B6">
        <w:rPr>
          <w:sz w:val="28"/>
          <w:szCs w:val="28"/>
          <w:lang w:val="tt-RU"/>
        </w:rPr>
        <w:t xml:space="preserve"> утверждённой постановлением Кабинета Министров Республики Татарстан (от 30.12.2010 г. №1174), для дошкольных образовательных учреждений поставлена задача создать программу, учебно–методические комплекты (УМК) по обучению татарскому языку русскоязычных детей.</w:t>
      </w:r>
    </w:p>
    <w:p w:rsidR="000A7E4D" w:rsidRPr="001015B6" w:rsidRDefault="000A7E4D" w:rsidP="00CB0D84">
      <w:pPr>
        <w:pStyle w:val="Default"/>
        <w:spacing w:line="276" w:lineRule="auto"/>
        <w:ind w:firstLine="851"/>
        <w:jc w:val="both"/>
        <w:rPr>
          <w:sz w:val="28"/>
          <w:szCs w:val="28"/>
          <w:lang w:val="tt-RU"/>
        </w:rPr>
      </w:pPr>
      <w:r w:rsidRPr="001015B6">
        <w:rPr>
          <w:sz w:val="28"/>
          <w:szCs w:val="28"/>
          <w:lang w:val="tt-RU"/>
        </w:rPr>
        <w:t>Программа обучения татарскому языку в детском саду составлена в соответствии с «Федеральными государственными требованиями к структуре основной образовательной программы дошкольного образования» (утверждена постановлением Министерства образования и науки РФ от 23.11.2009 № 655).</w:t>
      </w:r>
    </w:p>
    <w:p w:rsidR="000A7E4D" w:rsidRPr="001015B6" w:rsidRDefault="000A7E4D" w:rsidP="00CB0D84">
      <w:pPr>
        <w:pStyle w:val="Default"/>
        <w:spacing w:line="276" w:lineRule="auto"/>
        <w:ind w:firstLine="851"/>
        <w:jc w:val="both"/>
        <w:rPr>
          <w:sz w:val="28"/>
          <w:szCs w:val="28"/>
          <w:lang w:val="tt-RU"/>
        </w:rPr>
      </w:pPr>
      <w:r w:rsidRPr="001015B6">
        <w:rPr>
          <w:sz w:val="28"/>
          <w:szCs w:val="28"/>
          <w:lang w:val="tt-RU"/>
        </w:rPr>
        <w:t>Программа отражает содержание деятельности по обучению общению на татарском языке русскоязычных детей и детей других национальностей в возрасте от 4 до 7 лет. Обучение осуществляется на основании учебно-методического пособия «Татарча сөйләшәбез» – «Говорим по-татарски» (автор З. М. Зарипова). УМК включает в себя проекты «Минем өем» – «Мой дом» (4-5 лет), «Уйный – уйный үсәбез» - «Растём играя» (5-6 лет), «</w:t>
      </w:r>
      <w:r w:rsidRPr="001015B6">
        <w:rPr>
          <w:sz w:val="28"/>
          <w:szCs w:val="28"/>
          <w:lang w:val="tt-RU" w:eastAsia="zh-CN"/>
        </w:rPr>
        <w:t>Без инде  зурлар – мәктәпкә илтә юллар</w:t>
      </w:r>
      <w:r w:rsidRPr="001015B6">
        <w:rPr>
          <w:sz w:val="28"/>
          <w:szCs w:val="28"/>
          <w:lang w:val="tt-RU"/>
        </w:rPr>
        <w:t>» – «Мы уже большие – все дороги ведут в школу» (6-7 лет).</w:t>
      </w:r>
    </w:p>
    <w:p w:rsidR="000A7E4D" w:rsidRPr="001015B6" w:rsidRDefault="000A7E4D" w:rsidP="00CB0D84">
      <w:pPr>
        <w:pStyle w:val="Default"/>
        <w:spacing w:line="276" w:lineRule="auto"/>
        <w:ind w:firstLine="851"/>
        <w:jc w:val="both"/>
        <w:rPr>
          <w:sz w:val="28"/>
          <w:szCs w:val="28"/>
          <w:lang w:val="tt-RU"/>
        </w:rPr>
      </w:pPr>
      <w:r w:rsidRPr="001015B6">
        <w:rPr>
          <w:sz w:val="28"/>
          <w:szCs w:val="28"/>
          <w:lang w:val="tt-RU"/>
        </w:rPr>
        <w:t>Эффективными средствами для обучения общению являются аудиозаписи, рабочие тетради, анимационные сюжеты, интерактивные игры.</w:t>
      </w:r>
    </w:p>
    <w:p w:rsidR="000A7E4D" w:rsidRPr="001015B6" w:rsidRDefault="000A7E4D" w:rsidP="00CB0D84">
      <w:pPr>
        <w:pStyle w:val="Default"/>
        <w:spacing w:line="276" w:lineRule="auto"/>
        <w:ind w:firstLine="851"/>
        <w:jc w:val="both"/>
        <w:rPr>
          <w:sz w:val="28"/>
          <w:szCs w:val="28"/>
          <w:lang w:val="tt-RU"/>
        </w:rPr>
      </w:pPr>
      <w:r w:rsidRPr="001015B6">
        <w:rPr>
          <w:sz w:val="28"/>
          <w:szCs w:val="28"/>
          <w:lang w:val="tt-RU"/>
        </w:rPr>
        <w:t>Рабочая программа состоит из трёх глав (</w:t>
      </w:r>
      <w:r w:rsidRPr="001015B6">
        <w:rPr>
          <w:color w:val="auto"/>
          <w:sz w:val="28"/>
          <w:szCs w:val="28"/>
          <w:lang w:val="tt-RU"/>
        </w:rPr>
        <w:t>цель</w:t>
      </w:r>
      <w:r w:rsidRPr="001015B6">
        <w:rPr>
          <w:sz w:val="28"/>
          <w:szCs w:val="28"/>
          <w:lang w:val="tt-RU"/>
        </w:rPr>
        <w:t>, содержание, организация), предусматривающих задачи по образовательным областям.</w:t>
      </w:r>
    </w:p>
    <w:p w:rsidR="000A7E4D" w:rsidRPr="001015B6" w:rsidRDefault="000A7E4D" w:rsidP="00CB0D84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  <w:lang w:val="tt-RU" w:eastAsia="ru-RU"/>
        </w:rPr>
      </w:pPr>
      <w:r w:rsidRPr="001015B6">
        <w:rPr>
          <w:sz w:val="28"/>
          <w:szCs w:val="28"/>
          <w:lang w:val="tt-RU"/>
        </w:rPr>
        <w:t>В приложении к программе приведены распределение рабочего дня, сетка занятий, рабочий план на год, национальный состав</w:t>
      </w:r>
      <w:r w:rsidRPr="001015B6">
        <w:rPr>
          <w:sz w:val="28"/>
          <w:szCs w:val="28"/>
          <w:lang w:val="tt-RU" w:eastAsia="ru-RU"/>
        </w:rPr>
        <w:t>.</w:t>
      </w:r>
    </w:p>
    <w:p w:rsidR="000A7E4D" w:rsidRPr="001015B6" w:rsidRDefault="000A7E4D" w:rsidP="001015B6">
      <w:pPr>
        <w:suppressAutoHyphens/>
        <w:spacing w:after="0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 w:rsidRPr="001015B6">
        <w:rPr>
          <w:rFonts w:ascii="Times New Roman" w:hAnsi="Times New Roman"/>
          <w:b/>
          <w:color w:val="000000"/>
          <w:sz w:val="28"/>
          <w:szCs w:val="28"/>
          <w:lang w:val="tt-RU"/>
        </w:rPr>
        <w:t>Цель Программы:</w:t>
      </w:r>
    </w:p>
    <w:p w:rsidR="000A7E4D" w:rsidRPr="001015B6" w:rsidRDefault="000A7E4D" w:rsidP="00CB0D84">
      <w:pPr>
        <w:suppressAutoHyphens/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1015B6">
        <w:rPr>
          <w:rFonts w:ascii="Times New Roman" w:hAnsi="Times New Roman"/>
          <w:color w:val="000000"/>
          <w:sz w:val="28"/>
          <w:szCs w:val="28"/>
          <w:lang w:val="tt-RU"/>
        </w:rPr>
        <w:t xml:space="preserve">На основании учебно-методического пособия «Татарча сөйләшәбез» </w:t>
      </w:r>
      <w:r w:rsidRPr="001015B6">
        <w:rPr>
          <w:sz w:val="28"/>
          <w:szCs w:val="28"/>
          <w:lang w:val="tt-RU"/>
        </w:rPr>
        <w:t>–</w:t>
      </w:r>
      <w:r w:rsidRPr="001015B6">
        <w:rPr>
          <w:rFonts w:ascii="Times New Roman" w:hAnsi="Times New Roman"/>
          <w:color w:val="000000"/>
          <w:sz w:val="28"/>
          <w:szCs w:val="28"/>
          <w:lang w:val="tt-RU"/>
        </w:rPr>
        <w:t xml:space="preserve"> «Говорим по-татарски» (авторы З.М.Зарипова, Р.Г.Кидрячева, Р.С.Исаева) способствовать и оказывать содействие развитию у русскоязычных детей интереса к изучению татарского языка, лучшему усвоению материала и закреплению лексического минимума.</w:t>
      </w:r>
    </w:p>
    <w:p w:rsidR="000A7E4D" w:rsidRPr="001015B6" w:rsidRDefault="000A7E4D" w:rsidP="00CB0D84">
      <w:pPr>
        <w:suppressAutoHyphens/>
        <w:spacing w:after="0"/>
        <w:ind w:firstLine="851"/>
        <w:jc w:val="both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 w:rsidRPr="001015B6">
        <w:rPr>
          <w:rFonts w:ascii="Times New Roman" w:hAnsi="Times New Roman"/>
          <w:b/>
          <w:color w:val="000000"/>
          <w:sz w:val="28"/>
          <w:szCs w:val="28"/>
          <w:lang w:val="tt-RU"/>
        </w:rPr>
        <w:t>Задачи Программы:</w:t>
      </w:r>
    </w:p>
    <w:p w:rsidR="000A7E4D" w:rsidRPr="001015B6" w:rsidRDefault="000A7E4D" w:rsidP="00CB0D84">
      <w:pPr>
        <w:numPr>
          <w:ilvl w:val="0"/>
          <w:numId w:val="5"/>
        </w:numPr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1015B6">
        <w:rPr>
          <w:rFonts w:ascii="Times New Roman" w:hAnsi="Times New Roman"/>
          <w:color w:val="000000"/>
          <w:sz w:val="28"/>
          <w:szCs w:val="28"/>
          <w:lang w:val="tt-RU"/>
        </w:rPr>
        <w:t>увеличение словарного запаса, актуализация слов в речи;</w:t>
      </w:r>
    </w:p>
    <w:p w:rsidR="000A7E4D" w:rsidRPr="001015B6" w:rsidRDefault="000A7E4D" w:rsidP="00CB0D84">
      <w:pPr>
        <w:numPr>
          <w:ilvl w:val="0"/>
          <w:numId w:val="5"/>
        </w:numPr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1015B6">
        <w:rPr>
          <w:rFonts w:ascii="Times New Roman" w:hAnsi="Times New Roman"/>
          <w:color w:val="000000"/>
          <w:sz w:val="28"/>
          <w:szCs w:val="28"/>
          <w:lang w:val="tt-RU"/>
        </w:rPr>
        <w:lastRenderedPageBreak/>
        <w:t>формирование навыков развития первичной диалогической и монологической речи;</w:t>
      </w:r>
    </w:p>
    <w:p w:rsidR="000A7E4D" w:rsidRPr="001015B6" w:rsidRDefault="000A7E4D" w:rsidP="00CB0D84">
      <w:pPr>
        <w:numPr>
          <w:ilvl w:val="0"/>
          <w:numId w:val="5"/>
        </w:numPr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1015B6">
        <w:rPr>
          <w:rFonts w:ascii="Times New Roman" w:hAnsi="Times New Roman"/>
          <w:color w:val="000000"/>
          <w:sz w:val="28"/>
          <w:szCs w:val="28"/>
          <w:lang w:val="tt-RU"/>
        </w:rPr>
        <w:t>развитие памяти, внимательности, мышления, слуха;</w:t>
      </w:r>
    </w:p>
    <w:p w:rsidR="000A7E4D" w:rsidRPr="001015B6" w:rsidRDefault="000A7E4D" w:rsidP="00CB0D84">
      <w:pPr>
        <w:numPr>
          <w:ilvl w:val="0"/>
          <w:numId w:val="5"/>
        </w:numPr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1015B6">
        <w:rPr>
          <w:rFonts w:ascii="Times New Roman" w:hAnsi="Times New Roman"/>
          <w:color w:val="000000"/>
          <w:sz w:val="28"/>
          <w:szCs w:val="28"/>
          <w:lang w:val="tt-RU"/>
        </w:rPr>
        <w:t>повышение интереса к изучению татарского языка и общению на нём;</w:t>
      </w:r>
    </w:p>
    <w:p w:rsidR="000A7E4D" w:rsidRPr="001015B6" w:rsidRDefault="000A7E4D" w:rsidP="00CB0D84">
      <w:pPr>
        <w:numPr>
          <w:ilvl w:val="0"/>
          <w:numId w:val="5"/>
        </w:numPr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1015B6">
        <w:rPr>
          <w:rFonts w:ascii="Times New Roman" w:hAnsi="Times New Roman"/>
          <w:color w:val="000000"/>
          <w:sz w:val="28"/>
          <w:szCs w:val="28"/>
          <w:lang w:val="tt-RU"/>
        </w:rPr>
        <w:t>привитие интереса и уважения к культуре других народов через устное народное творчество.</w:t>
      </w:r>
    </w:p>
    <w:p w:rsidR="000A7E4D" w:rsidRPr="001015B6" w:rsidRDefault="000A7E4D" w:rsidP="001015B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015B6">
        <w:rPr>
          <w:rFonts w:ascii="Times New Roman" w:hAnsi="Times New Roman"/>
          <w:b/>
          <w:color w:val="000000"/>
          <w:sz w:val="28"/>
          <w:szCs w:val="28"/>
          <w:lang w:eastAsia="ru-RU"/>
        </w:rPr>
        <w:t>Планируемые результаты освоения программы</w:t>
      </w:r>
    </w:p>
    <w:p w:rsidR="000A7E4D" w:rsidRPr="001015B6" w:rsidRDefault="000A7E4D" w:rsidP="001015B6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1015B6">
        <w:rPr>
          <w:rFonts w:ascii="Times New Roman" w:hAnsi="Times New Roman"/>
          <w:b/>
          <w:sz w:val="28"/>
          <w:szCs w:val="28"/>
          <w:lang w:val="tt-RU"/>
        </w:rPr>
        <w:t xml:space="preserve"> Средняя группа (4-5 лет).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Проект </w:t>
      </w:r>
      <w:r w:rsidRPr="001015B6">
        <w:rPr>
          <w:rFonts w:ascii="Times New Roman" w:hAnsi="Times New Roman"/>
          <w:b/>
          <w:sz w:val="28"/>
          <w:szCs w:val="28"/>
          <w:lang w:val="tt-RU"/>
        </w:rPr>
        <w:t xml:space="preserve"> - «Мой дом»</w:t>
      </w:r>
      <w:bookmarkStart w:id="0" w:name="_Hlk58848513"/>
    </w:p>
    <w:p w:rsidR="000A7E4D" w:rsidRPr="001015B6" w:rsidRDefault="000A7E4D" w:rsidP="001015B6">
      <w:pPr>
        <w:spacing w:after="0"/>
        <w:ind w:firstLine="851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1015B6">
        <w:rPr>
          <w:rFonts w:ascii="Times New Roman" w:hAnsi="Times New Roman"/>
          <w:bCs/>
          <w:sz w:val="28"/>
          <w:szCs w:val="28"/>
          <w:lang w:val="tt-RU"/>
        </w:rPr>
        <w:t>К концу года дети осва</w:t>
      </w:r>
      <w:r>
        <w:rPr>
          <w:rFonts w:ascii="Times New Roman" w:hAnsi="Times New Roman"/>
          <w:bCs/>
          <w:sz w:val="28"/>
          <w:szCs w:val="28"/>
          <w:lang w:val="tt-RU"/>
        </w:rPr>
        <w:t>ивают 62 слова по темам проекта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. Их словарный запас включает в себя такие темы, как</w:t>
      </w:r>
      <w:r>
        <w:rPr>
          <w:rFonts w:ascii="Times New Roman" w:hAnsi="Times New Roman"/>
          <w:bCs/>
          <w:sz w:val="28"/>
          <w:szCs w:val="28"/>
          <w:lang w:val="tt-RU"/>
        </w:rPr>
        <w:t>: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tt-RU"/>
        </w:rPr>
        <w:t>“С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емья</w:t>
      </w:r>
      <w:r>
        <w:rPr>
          <w:rFonts w:ascii="Times New Roman" w:hAnsi="Times New Roman"/>
          <w:bCs/>
          <w:sz w:val="28"/>
          <w:szCs w:val="28"/>
          <w:lang w:val="tt-RU"/>
        </w:rPr>
        <w:t>”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>
        <w:rPr>
          <w:rFonts w:ascii="Times New Roman" w:hAnsi="Times New Roman"/>
          <w:bCs/>
          <w:sz w:val="28"/>
          <w:szCs w:val="28"/>
          <w:lang w:val="tt-RU"/>
        </w:rPr>
        <w:t>“И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грушки</w:t>
      </w:r>
      <w:r>
        <w:rPr>
          <w:rFonts w:ascii="Times New Roman" w:hAnsi="Times New Roman"/>
          <w:bCs/>
          <w:sz w:val="28"/>
          <w:szCs w:val="28"/>
          <w:lang w:val="tt-RU"/>
        </w:rPr>
        <w:t>”, “Еда” и “Ц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ифры</w:t>
      </w:r>
      <w:r>
        <w:rPr>
          <w:rFonts w:ascii="Times New Roman" w:hAnsi="Times New Roman"/>
          <w:bCs/>
          <w:sz w:val="28"/>
          <w:szCs w:val="28"/>
          <w:lang w:val="tt-RU"/>
        </w:rPr>
        <w:t>”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. Правильно произносят своё имя, умеют здороваться, прощаться, благодарить. Понимают поставленные вопросы и отвечают на них 2-3 словами. Умеют пользоваться заданной лексикой, воспринимая её на слух и в различных ситуациях, обладают речевыми навыками. Знают наизусть</w:t>
      </w:r>
      <w:r w:rsidRPr="001015B6">
        <w:rPr>
          <w:rFonts w:ascii="Times New Roman" w:hAnsi="Times New Roman"/>
          <w:bCs/>
          <w:sz w:val="28"/>
          <w:szCs w:val="28"/>
        </w:rPr>
        <w:t xml:space="preserve"> 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короткие стихотворения и песни. Есть желание говорить на татарском языке.</w:t>
      </w:r>
      <w:bookmarkEnd w:id="0"/>
    </w:p>
    <w:p w:rsidR="000A7E4D" w:rsidRPr="001015B6" w:rsidRDefault="000A7E4D" w:rsidP="001015B6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1015B6">
        <w:rPr>
          <w:rFonts w:ascii="Times New Roman" w:hAnsi="Times New Roman"/>
          <w:b/>
          <w:sz w:val="28"/>
          <w:szCs w:val="28"/>
          <w:lang w:val="tt-RU"/>
        </w:rPr>
        <w:t xml:space="preserve"> Старшая группа (5-6 лет)</w:t>
      </w:r>
      <w:r>
        <w:rPr>
          <w:rFonts w:ascii="Times New Roman" w:hAnsi="Times New Roman"/>
          <w:b/>
          <w:sz w:val="28"/>
          <w:szCs w:val="28"/>
          <w:lang w:val="tt-RU"/>
        </w:rPr>
        <w:t>.</w:t>
      </w:r>
      <w:r w:rsidRPr="001015B6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Проект- </w:t>
      </w:r>
      <w:r w:rsidRPr="001015B6">
        <w:rPr>
          <w:rFonts w:ascii="Times New Roman" w:hAnsi="Times New Roman"/>
          <w:b/>
          <w:sz w:val="28"/>
          <w:szCs w:val="28"/>
          <w:lang w:val="tt-RU"/>
        </w:rPr>
        <w:t>«Растём играя»</w:t>
      </w:r>
    </w:p>
    <w:p w:rsidR="000A7E4D" w:rsidRPr="001015B6" w:rsidRDefault="000A7E4D" w:rsidP="00CB0D84">
      <w:pPr>
        <w:spacing w:after="0"/>
        <w:ind w:firstLine="851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1015B6">
        <w:rPr>
          <w:rFonts w:ascii="Times New Roman" w:hAnsi="Times New Roman"/>
          <w:bCs/>
          <w:sz w:val="28"/>
          <w:szCs w:val="28"/>
          <w:lang w:val="tt-RU"/>
        </w:rPr>
        <w:t>К концу года дети общаются между собой и со взрослыми на татарском яз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ыке, 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используя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в повседневной жизни 107 слов по следующим лексиески темам:</w:t>
      </w:r>
      <w:r w:rsidRPr="001015B6">
        <w:rPr>
          <w:rFonts w:ascii="Times New Roman" w:hAnsi="Times New Roman"/>
          <w:sz w:val="28"/>
          <w:szCs w:val="28"/>
          <w:lang w:val="tt-RU"/>
        </w:rPr>
        <w:t xml:space="preserve"> «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Семья</w:t>
      </w:r>
      <w:r w:rsidRPr="001015B6">
        <w:rPr>
          <w:rFonts w:ascii="Times New Roman" w:hAnsi="Times New Roman"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1015B6">
        <w:rPr>
          <w:rFonts w:ascii="Times New Roman" w:hAnsi="Times New Roman"/>
          <w:sz w:val="28"/>
          <w:szCs w:val="28"/>
          <w:lang w:val="tt-RU"/>
        </w:rPr>
        <w:t>«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Еда</w:t>
      </w:r>
      <w:r w:rsidRPr="001015B6">
        <w:rPr>
          <w:rFonts w:ascii="Times New Roman" w:hAnsi="Times New Roman"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1015B6">
        <w:rPr>
          <w:rFonts w:ascii="Times New Roman" w:hAnsi="Times New Roman"/>
          <w:sz w:val="28"/>
          <w:szCs w:val="28"/>
          <w:lang w:val="tt-RU"/>
        </w:rPr>
        <w:t>«И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грушки</w:t>
      </w:r>
      <w:r w:rsidRPr="001015B6">
        <w:rPr>
          <w:rFonts w:ascii="Times New Roman" w:hAnsi="Times New Roman"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1015B6">
        <w:rPr>
          <w:rFonts w:ascii="Times New Roman" w:hAnsi="Times New Roman"/>
          <w:sz w:val="28"/>
          <w:szCs w:val="28"/>
          <w:lang w:val="tt-RU"/>
        </w:rPr>
        <w:t>«Ц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ифры</w:t>
      </w:r>
      <w:r w:rsidRPr="001015B6">
        <w:rPr>
          <w:rFonts w:ascii="Times New Roman" w:hAnsi="Times New Roman"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1015B6">
        <w:rPr>
          <w:rFonts w:ascii="Times New Roman" w:hAnsi="Times New Roman"/>
          <w:sz w:val="28"/>
          <w:szCs w:val="28"/>
          <w:lang w:val="tt-RU"/>
        </w:rPr>
        <w:t>«О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вощи</w:t>
      </w:r>
      <w:r w:rsidRPr="001015B6">
        <w:rPr>
          <w:rFonts w:ascii="Times New Roman" w:hAnsi="Times New Roman"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1015B6">
        <w:rPr>
          <w:rFonts w:ascii="Times New Roman" w:hAnsi="Times New Roman"/>
          <w:sz w:val="28"/>
          <w:szCs w:val="28"/>
          <w:lang w:val="tt-RU"/>
        </w:rPr>
        <w:t>«П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осуда</w:t>
      </w:r>
      <w:r w:rsidRPr="001015B6">
        <w:rPr>
          <w:rFonts w:ascii="Times New Roman" w:hAnsi="Times New Roman"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1015B6">
        <w:rPr>
          <w:rFonts w:ascii="Times New Roman" w:hAnsi="Times New Roman"/>
          <w:sz w:val="28"/>
          <w:szCs w:val="28"/>
          <w:lang w:val="tt-RU"/>
        </w:rPr>
        <w:t>«О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дежда</w:t>
      </w:r>
      <w:r w:rsidRPr="001015B6">
        <w:rPr>
          <w:rFonts w:ascii="Times New Roman" w:hAnsi="Times New Roman"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1015B6">
        <w:rPr>
          <w:rFonts w:ascii="Times New Roman" w:hAnsi="Times New Roman"/>
          <w:sz w:val="28"/>
          <w:szCs w:val="28"/>
          <w:lang w:val="tt-RU"/>
        </w:rPr>
        <w:t>«Л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ичная гигиена</w:t>
      </w:r>
      <w:r w:rsidRPr="001015B6">
        <w:rPr>
          <w:rFonts w:ascii="Times New Roman" w:hAnsi="Times New Roman"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1015B6">
        <w:rPr>
          <w:rFonts w:ascii="Times New Roman" w:hAnsi="Times New Roman"/>
          <w:sz w:val="28"/>
          <w:szCs w:val="28"/>
          <w:lang w:val="tt-RU"/>
        </w:rPr>
        <w:t>«Д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омашняя утварь</w:t>
      </w:r>
      <w:r w:rsidRPr="001015B6">
        <w:rPr>
          <w:rFonts w:ascii="Times New Roman" w:hAnsi="Times New Roman"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1015B6">
        <w:rPr>
          <w:rFonts w:ascii="Times New Roman" w:hAnsi="Times New Roman"/>
          <w:sz w:val="28"/>
          <w:szCs w:val="28"/>
          <w:lang w:val="tt-RU"/>
        </w:rPr>
        <w:t>«П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раздники</w:t>
      </w:r>
      <w:r w:rsidRPr="001015B6">
        <w:rPr>
          <w:rFonts w:ascii="Times New Roman" w:hAnsi="Times New Roman"/>
          <w:sz w:val="28"/>
          <w:szCs w:val="28"/>
          <w:lang w:val="tt-RU"/>
        </w:rPr>
        <w:t>»</w:t>
      </w:r>
      <w:r>
        <w:rPr>
          <w:rFonts w:ascii="Times New Roman" w:hAnsi="Times New Roman"/>
          <w:bCs/>
          <w:sz w:val="28"/>
          <w:szCs w:val="28"/>
          <w:lang w:val="tt-RU"/>
        </w:rPr>
        <w:t>.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Имеют навыки счёта, умеют применять их в речи. Понимают вопросы </w:t>
      </w:r>
      <w:r w:rsidRPr="001015B6">
        <w:rPr>
          <w:rFonts w:ascii="Times New Roman" w:hAnsi="Times New Roman"/>
          <w:i/>
          <w:sz w:val="28"/>
          <w:szCs w:val="28"/>
          <w:lang w:val="tt-RU"/>
        </w:rPr>
        <w:t>«ч</w:t>
      </w:r>
      <w:r w:rsidRPr="001015B6">
        <w:rPr>
          <w:rFonts w:ascii="Times New Roman" w:hAnsi="Times New Roman"/>
          <w:bCs/>
          <w:i/>
          <w:sz w:val="28"/>
          <w:szCs w:val="28"/>
          <w:lang w:val="tt-RU"/>
        </w:rPr>
        <w:t>то нужно сделать?</w:t>
      </w:r>
      <w:r w:rsidRPr="001015B6">
        <w:rPr>
          <w:rFonts w:ascii="Times New Roman" w:hAnsi="Times New Roman"/>
          <w:i/>
          <w:sz w:val="28"/>
          <w:szCs w:val="28"/>
          <w:lang w:val="tt-RU"/>
        </w:rPr>
        <w:t>»,</w:t>
      </w:r>
      <w:r w:rsidRPr="001015B6">
        <w:rPr>
          <w:rFonts w:ascii="Times New Roman" w:hAnsi="Times New Roman"/>
          <w:bCs/>
          <w:i/>
          <w:sz w:val="28"/>
          <w:szCs w:val="28"/>
          <w:lang w:val="tt-RU"/>
        </w:rPr>
        <w:t xml:space="preserve"> </w:t>
      </w:r>
      <w:r w:rsidRPr="001015B6">
        <w:rPr>
          <w:rFonts w:ascii="Times New Roman" w:hAnsi="Times New Roman"/>
          <w:i/>
          <w:sz w:val="28"/>
          <w:szCs w:val="28"/>
          <w:lang w:val="tt-RU"/>
        </w:rPr>
        <w:t>«к</w:t>
      </w:r>
      <w:r w:rsidRPr="001015B6">
        <w:rPr>
          <w:rFonts w:ascii="Times New Roman" w:hAnsi="Times New Roman"/>
          <w:bCs/>
          <w:i/>
          <w:sz w:val="28"/>
          <w:szCs w:val="28"/>
          <w:lang w:val="tt-RU"/>
        </w:rPr>
        <w:t>акой?</w:t>
      </w:r>
      <w:r w:rsidRPr="001015B6">
        <w:rPr>
          <w:rFonts w:ascii="Times New Roman" w:hAnsi="Times New Roman"/>
          <w:i/>
          <w:sz w:val="28"/>
          <w:szCs w:val="28"/>
          <w:lang w:val="tt-RU"/>
        </w:rPr>
        <w:t>»,</w:t>
      </w:r>
      <w:r w:rsidRPr="001015B6">
        <w:rPr>
          <w:rFonts w:ascii="Times New Roman" w:hAnsi="Times New Roman"/>
          <w:bCs/>
          <w:i/>
          <w:sz w:val="28"/>
          <w:szCs w:val="28"/>
          <w:lang w:val="tt-RU"/>
        </w:rPr>
        <w:t xml:space="preserve"> </w:t>
      </w:r>
      <w:r w:rsidRPr="001015B6">
        <w:rPr>
          <w:rFonts w:ascii="Times New Roman" w:hAnsi="Times New Roman"/>
          <w:i/>
          <w:sz w:val="28"/>
          <w:szCs w:val="28"/>
          <w:lang w:val="tt-RU"/>
        </w:rPr>
        <w:t>«с</w:t>
      </w:r>
      <w:r w:rsidRPr="001015B6">
        <w:rPr>
          <w:rFonts w:ascii="Times New Roman" w:hAnsi="Times New Roman"/>
          <w:bCs/>
          <w:i/>
          <w:sz w:val="28"/>
          <w:szCs w:val="28"/>
          <w:lang w:val="tt-RU"/>
        </w:rPr>
        <w:t>колько?</w:t>
      </w:r>
      <w:r w:rsidRPr="001015B6">
        <w:rPr>
          <w:rFonts w:ascii="Times New Roman" w:hAnsi="Times New Roman"/>
          <w:i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sz w:val="28"/>
          <w:szCs w:val="28"/>
          <w:lang w:val="tt-RU"/>
        </w:rPr>
        <w:t>, самостоятельно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 задают вопросы и дают на них правильные ответы. Понимают утвердительные и отрицательные слова, уместно употребляют их. Правильно используют в речи конструкцию имя существительное + имя прилагательное. Грамотно используют в речи глаголы повелительного наклонения.</w:t>
      </w:r>
    </w:p>
    <w:p w:rsidR="000A7E4D" w:rsidRPr="001015B6" w:rsidRDefault="000A7E4D" w:rsidP="00CB0D84">
      <w:pPr>
        <w:spacing w:after="0"/>
        <w:jc w:val="center"/>
        <w:rPr>
          <w:rFonts w:ascii="Times New Roman" w:hAnsi="Times New Roman"/>
          <w:sz w:val="28"/>
          <w:szCs w:val="28"/>
          <w:lang w:val="tt-RU" w:eastAsia="zh-CN"/>
        </w:rPr>
      </w:pPr>
      <w:r w:rsidRPr="001015B6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1015B6">
        <w:rPr>
          <w:rFonts w:ascii="Times New Roman" w:hAnsi="Times New Roman"/>
          <w:b/>
          <w:sz w:val="28"/>
          <w:szCs w:val="28"/>
          <w:lang w:val="tt-RU" w:eastAsia="zh-CN"/>
        </w:rPr>
        <w:t xml:space="preserve"> Подготовительная группа</w:t>
      </w:r>
      <w:r w:rsidRPr="001015B6">
        <w:rPr>
          <w:rFonts w:ascii="Times New Roman" w:hAnsi="Times New Roman"/>
          <w:b/>
          <w:sz w:val="28"/>
          <w:szCs w:val="28"/>
          <w:lang w:val="tt-RU"/>
        </w:rPr>
        <w:t xml:space="preserve"> (6-7 лет)</w:t>
      </w:r>
      <w:r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0A7E4D" w:rsidRPr="001015B6" w:rsidRDefault="000A7E4D" w:rsidP="001015B6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Проект </w:t>
      </w:r>
      <w:r w:rsidRPr="001015B6">
        <w:rPr>
          <w:rFonts w:ascii="Times New Roman" w:hAnsi="Times New Roman"/>
          <w:b/>
          <w:sz w:val="28"/>
          <w:szCs w:val="28"/>
          <w:lang w:val="tt-RU"/>
        </w:rPr>
        <w:t xml:space="preserve"> «Мы уже взрослые – все дороги ведут в школу»</w:t>
      </w:r>
    </w:p>
    <w:p w:rsidR="000A7E4D" w:rsidRPr="001015B6" w:rsidRDefault="000A7E4D" w:rsidP="00CB0D84">
      <w:pPr>
        <w:spacing w:after="0"/>
        <w:ind w:firstLine="851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1015B6">
        <w:rPr>
          <w:rFonts w:ascii="Times New Roman" w:hAnsi="Times New Roman"/>
          <w:bCs/>
          <w:sz w:val="28"/>
          <w:szCs w:val="28"/>
          <w:lang w:val="tt-RU"/>
        </w:rPr>
        <w:t>К концу года дети активно общаются между собой и со взрослыми на татарском языке, ис</w:t>
      </w:r>
      <w:r>
        <w:rPr>
          <w:rFonts w:ascii="Times New Roman" w:hAnsi="Times New Roman"/>
          <w:bCs/>
          <w:sz w:val="28"/>
          <w:szCs w:val="28"/>
          <w:lang w:val="tt-RU"/>
        </w:rPr>
        <w:t>пользуя 167 слов из тем проекта</w:t>
      </w:r>
      <w:r w:rsidRPr="001015B6">
        <w:rPr>
          <w:rFonts w:ascii="Times New Roman" w:hAnsi="Times New Roman"/>
          <w:sz w:val="28"/>
          <w:szCs w:val="28"/>
          <w:lang w:val="tt-RU"/>
        </w:rPr>
        <w:t>.</w:t>
      </w:r>
      <w:r w:rsidRPr="001015B6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Используют язык как средство общения. Имеют навыки диалогической и монологической речи. </w:t>
      </w:r>
      <w:r w:rsidRPr="001015B6">
        <w:rPr>
          <w:rFonts w:ascii="Times New Roman" w:hAnsi="Times New Roman"/>
          <w:sz w:val="28"/>
          <w:szCs w:val="28"/>
          <w:lang w:val="tt-RU"/>
        </w:rPr>
        <w:t xml:space="preserve">Используют в 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различных видах деятельности 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заданную в темах проекта (</w:t>
      </w:r>
      <w:r w:rsidRPr="001015B6">
        <w:rPr>
          <w:rFonts w:ascii="Times New Roman" w:hAnsi="Times New Roman"/>
          <w:sz w:val="28"/>
          <w:szCs w:val="28"/>
          <w:lang w:val="tt-RU"/>
        </w:rPr>
        <w:t>«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Семья</w:t>
      </w:r>
      <w:r w:rsidRPr="001015B6">
        <w:rPr>
          <w:rFonts w:ascii="Times New Roman" w:hAnsi="Times New Roman"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1015B6">
        <w:rPr>
          <w:rFonts w:ascii="Times New Roman" w:hAnsi="Times New Roman"/>
          <w:sz w:val="28"/>
          <w:szCs w:val="28"/>
          <w:lang w:val="tt-RU"/>
        </w:rPr>
        <w:t>«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Еда</w:t>
      </w:r>
      <w:r w:rsidRPr="001015B6">
        <w:rPr>
          <w:rFonts w:ascii="Times New Roman" w:hAnsi="Times New Roman"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1015B6">
        <w:rPr>
          <w:rFonts w:ascii="Times New Roman" w:hAnsi="Times New Roman"/>
          <w:sz w:val="28"/>
          <w:szCs w:val="28"/>
          <w:lang w:val="tt-RU"/>
        </w:rPr>
        <w:t>«И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грушки</w:t>
      </w:r>
      <w:r w:rsidRPr="001015B6">
        <w:rPr>
          <w:rFonts w:ascii="Times New Roman" w:hAnsi="Times New Roman"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1015B6">
        <w:rPr>
          <w:rFonts w:ascii="Times New Roman" w:hAnsi="Times New Roman"/>
          <w:sz w:val="28"/>
          <w:szCs w:val="28"/>
          <w:lang w:val="tt-RU"/>
        </w:rPr>
        <w:t>«Ц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ифры</w:t>
      </w:r>
      <w:r w:rsidRPr="001015B6">
        <w:rPr>
          <w:rFonts w:ascii="Times New Roman" w:hAnsi="Times New Roman"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1015B6">
        <w:rPr>
          <w:rFonts w:ascii="Times New Roman" w:hAnsi="Times New Roman"/>
          <w:sz w:val="28"/>
          <w:szCs w:val="28"/>
          <w:lang w:val="tt-RU"/>
        </w:rPr>
        <w:t>«О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вощи</w:t>
      </w:r>
      <w:r w:rsidRPr="001015B6">
        <w:rPr>
          <w:rFonts w:ascii="Times New Roman" w:hAnsi="Times New Roman"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1015B6">
        <w:rPr>
          <w:rFonts w:ascii="Times New Roman" w:hAnsi="Times New Roman"/>
          <w:sz w:val="28"/>
          <w:szCs w:val="28"/>
          <w:lang w:val="tt-RU"/>
        </w:rPr>
        <w:t>«П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осуда</w:t>
      </w:r>
      <w:r w:rsidRPr="001015B6">
        <w:rPr>
          <w:rFonts w:ascii="Times New Roman" w:hAnsi="Times New Roman"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1015B6">
        <w:rPr>
          <w:rFonts w:ascii="Times New Roman" w:hAnsi="Times New Roman"/>
          <w:sz w:val="28"/>
          <w:szCs w:val="28"/>
          <w:lang w:val="tt-RU"/>
        </w:rPr>
        <w:t>«О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дежда</w:t>
      </w:r>
      <w:r w:rsidRPr="001015B6">
        <w:rPr>
          <w:rFonts w:ascii="Times New Roman" w:hAnsi="Times New Roman"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1015B6">
        <w:rPr>
          <w:rFonts w:ascii="Times New Roman" w:hAnsi="Times New Roman"/>
          <w:sz w:val="28"/>
          <w:szCs w:val="28"/>
          <w:lang w:val="tt-RU"/>
        </w:rPr>
        <w:t>«Л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ичная гигиена</w:t>
      </w:r>
      <w:r w:rsidRPr="001015B6">
        <w:rPr>
          <w:rFonts w:ascii="Times New Roman" w:hAnsi="Times New Roman"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1015B6">
        <w:rPr>
          <w:rFonts w:ascii="Times New Roman" w:hAnsi="Times New Roman"/>
          <w:sz w:val="28"/>
          <w:szCs w:val="28"/>
          <w:lang w:val="tt-RU"/>
        </w:rPr>
        <w:t>«Д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омашняя утварь</w:t>
      </w:r>
      <w:r w:rsidRPr="001015B6">
        <w:rPr>
          <w:rFonts w:ascii="Times New Roman" w:hAnsi="Times New Roman"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1015B6">
        <w:rPr>
          <w:rFonts w:ascii="Times New Roman" w:hAnsi="Times New Roman"/>
          <w:sz w:val="28"/>
          <w:szCs w:val="28"/>
          <w:lang w:val="tt-RU"/>
        </w:rPr>
        <w:t>«П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раздники</w:t>
      </w:r>
      <w:r w:rsidRPr="001015B6">
        <w:rPr>
          <w:rFonts w:ascii="Times New Roman" w:hAnsi="Times New Roman"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1015B6">
        <w:rPr>
          <w:rFonts w:ascii="Times New Roman" w:hAnsi="Times New Roman"/>
          <w:sz w:val="28"/>
          <w:szCs w:val="28"/>
          <w:lang w:val="tt-RU"/>
        </w:rPr>
        <w:t>«З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накомства</w:t>
      </w:r>
      <w:r w:rsidRPr="001015B6">
        <w:rPr>
          <w:rFonts w:ascii="Times New Roman" w:hAnsi="Times New Roman"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1015B6">
        <w:rPr>
          <w:rFonts w:ascii="Times New Roman" w:hAnsi="Times New Roman"/>
          <w:sz w:val="28"/>
          <w:szCs w:val="28"/>
          <w:lang w:val="tt-RU"/>
        </w:rPr>
        <w:t>«Д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ружная семья</w:t>
      </w:r>
      <w:r w:rsidRPr="001015B6">
        <w:rPr>
          <w:rFonts w:ascii="Times New Roman" w:hAnsi="Times New Roman"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1015B6">
        <w:rPr>
          <w:rFonts w:ascii="Times New Roman" w:hAnsi="Times New Roman"/>
          <w:sz w:val="28"/>
          <w:szCs w:val="28"/>
          <w:lang w:val="tt-RU"/>
        </w:rPr>
        <w:t>«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Угощаем друзей</w:t>
      </w:r>
      <w:r w:rsidRPr="001015B6">
        <w:rPr>
          <w:rFonts w:ascii="Times New Roman" w:hAnsi="Times New Roman"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1015B6">
        <w:rPr>
          <w:rFonts w:ascii="Times New Roman" w:hAnsi="Times New Roman"/>
          <w:sz w:val="28"/>
          <w:szCs w:val="28"/>
          <w:lang w:val="tt-RU"/>
        </w:rPr>
        <w:t>«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Гости пришли</w:t>
      </w:r>
      <w:r w:rsidRPr="001015B6">
        <w:rPr>
          <w:rFonts w:ascii="Times New Roman" w:hAnsi="Times New Roman"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1015B6">
        <w:rPr>
          <w:rFonts w:ascii="Times New Roman" w:hAnsi="Times New Roman"/>
          <w:sz w:val="28"/>
          <w:szCs w:val="28"/>
          <w:lang w:val="tt-RU"/>
        </w:rPr>
        <w:t>«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Идём в кафе</w:t>
      </w:r>
      <w:r w:rsidRPr="001015B6">
        <w:rPr>
          <w:rFonts w:ascii="Times New Roman" w:hAnsi="Times New Roman"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1015B6">
        <w:rPr>
          <w:rFonts w:ascii="Times New Roman" w:hAnsi="Times New Roman"/>
          <w:sz w:val="28"/>
          <w:szCs w:val="28"/>
          <w:lang w:val="tt-RU"/>
        </w:rPr>
        <w:t>«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Весёлые игры</w:t>
      </w:r>
      <w:r w:rsidRPr="001015B6">
        <w:rPr>
          <w:rFonts w:ascii="Times New Roman" w:hAnsi="Times New Roman"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1015B6">
        <w:rPr>
          <w:rFonts w:ascii="Times New Roman" w:hAnsi="Times New Roman"/>
          <w:sz w:val="28"/>
          <w:szCs w:val="28"/>
          <w:lang w:val="tt-RU"/>
        </w:rPr>
        <w:t>«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Мы в цирке</w:t>
      </w:r>
      <w:r w:rsidRPr="001015B6">
        <w:rPr>
          <w:rFonts w:ascii="Times New Roman" w:hAnsi="Times New Roman"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1015B6">
        <w:rPr>
          <w:rFonts w:ascii="Times New Roman" w:hAnsi="Times New Roman"/>
          <w:sz w:val="28"/>
          <w:szCs w:val="28"/>
          <w:lang w:val="tt-RU"/>
        </w:rPr>
        <w:t>«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Друзья</w:t>
      </w:r>
      <w:r w:rsidRPr="001015B6">
        <w:rPr>
          <w:rFonts w:ascii="Times New Roman" w:hAnsi="Times New Roman"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1015B6">
        <w:rPr>
          <w:rFonts w:ascii="Times New Roman" w:hAnsi="Times New Roman"/>
          <w:sz w:val="28"/>
          <w:szCs w:val="28"/>
          <w:lang w:val="tt-RU"/>
        </w:rPr>
        <w:t>«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Катаемся на санках</w:t>
      </w:r>
      <w:r w:rsidRPr="001015B6">
        <w:rPr>
          <w:rFonts w:ascii="Times New Roman" w:hAnsi="Times New Roman"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1015B6">
        <w:rPr>
          <w:rFonts w:ascii="Times New Roman" w:hAnsi="Times New Roman"/>
          <w:sz w:val="28"/>
          <w:szCs w:val="28"/>
          <w:lang w:val="tt-RU"/>
        </w:rPr>
        <w:t>«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Танцуем</w:t>
      </w:r>
      <w:r w:rsidRPr="001015B6">
        <w:rPr>
          <w:rFonts w:ascii="Times New Roman" w:hAnsi="Times New Roman"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1015B6">
        <w:rPr>
          <w:rFonts w:ascii="Times New Roman" w:hAnsi="Times New Roman"/>
          <w:sz w:val="28"/>
          <w:szCs w:val="28"/>
          <w:lang w:val="tt-RU"/>
        </w:rPr>
        <w:t>«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Радостное путешествие</w:t>
      </w:r>
      <w:r w:rsidRPr="001015B6">
        <w:rPr>
          <w:rFonts w:ascii="Times New Roman" w:hAnsi="Times New Roman"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1015B6">
        <w:rPr>
          <w:rFonts w:ascii="Times New Roman" w:hAnsi="Times New Roman"/>
          <w:sz w:val="28"/>
          <w:szCs w:val="28"/>
          <w:lang w:val="tt-RU"/>
        </w:rPr>
        <w:t>«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Школа</w:t>
      </w:r>
      <w:r w:rsidRPr="001015B6">
        <w:rPr>
          <w:rFonts w:ascii="Times New Roman" w:hAnsi="Times New Roman"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1015B6">
        <w:rPr>
          <w:rFonts w:ascii="Times New Roman" w:hAnsi="Times New Roman"/>
          <w:sz w:val="28"/>
          <w:szCs w:val="28"/>
          <w:lang w:val="tt-RU"/>
        </w:rPr>
        <w:t>«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Любим сказки</w:t>
      </w:r>
      <w:r w:rsidRPr="001015B6">
        <w:rPr>
          <w:rFonts w:ascii="Times New Roman" w:hAnsi="Times New Roman"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>) лексику, обладают речевыми навыками.</w:t>
      </w:r>
    </w:p>
    <w:p w:rsidR="000A7E4D" w:rsidRPr="001015B6" w:rsidRDefault="000A7E4D" w:rsidP="00CB0D84">
      <w:pPr>
        <w:spacing w:after="0"/>
        <w:ind w:firstLine="851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Понимают вопросы </w:t>
      </w:r>
      <w:r w:rsidRPr="001015B6">
        <w:rPr>
          <w:rFonts w:ascii="Times New Roman" w:hAnsi="Times New Roman"/>
          <w:i/>
          <w:sz w:val="28"/>
          <w:szCs w:val="28"/>
          <w:lang w:val="tt-RU"/>
        </w:rPr>
        <w:t>«кто это?», «что это?», «что нужно?», «какой?», «сколько?»,</w:t>
      </w:r>
      <w:r>
        <w:rPr>
          <w:rFonts w:ascii="Times New Roman" w:hAnsi="Times New Roman"/>
          <w:i/>
          <w:sz w:val="28"/>
          <w:szCs w:val="28"/>
          <w:lang w:val="tt-RU"/>
        </w:rPr>
        <w:t>«что делает?»,</w:t>
      </w:r>
      <w:r w:rsidRPr="001015B6">
        <w:rPr>
          <w:rFonts w:ascii="Times New Roman" w:hAnsi="Times New Roman"/>
          <w:i/>
          <w:sz w:val="28"/>
          <w:szCs w:val="28"/>
          <w:lang w:val="tt-RU"/>
        </w:rPr>
        <w:t>«</w:t>
      </w:r>
      <w:r w:rsidRPr="001015B6">
        <w:rPr>
          <w:rFonts w:ascii="Times New Roman" w:hAnsi="Times New Roman"/>
          <w:bCs/>
          <w:i/>
          <w:sz w:val="28"/>
          <w:szCs w:val="28"/>
          <w:lang w:val="tt-RU"/>
        </w:rPr>
        <w:t>что ты делаешь?</w:t>
      </w:r>
      <w:r>
        <w:rPr>
          <w:rFonts w:ascii="Times New Roman" w:hAnsi="Times New Roman"/>
          <w:i/>
          <w:sz w:val="28"/>
          <w:szCs w:val="28"/>
          <w:lang w:val="tt-RU"/>
        </w:rPr>
        <w:t>»,</w:t>
      </w:r>
      <w:r w:rsidRPr="001015B6">
        <w:rPr>
          <w:rFonts w:ascii="Times New Roman" w:hAnsi="Times New Roman"/>
          <w:i/>
          <w:sz w:val="28"/>
          <w:szCs w:val="28"/>
          <w:lang w:val="tt-RU"/>
        </w:rPr>
        <w:t>«</w:t>
      </w:r>
      <w:r w:rsidRPr="001015B6">
        <w:rPr>
          <w:rFonts w:ascii="Times New Roman" w:hAnsi="Times New Roman"/>
          <w:bCs/>
          <w:i/>
          <w:sz w:val="28"/>
          <w:szCs w:val="28"/>
          <w:lang w:val="tt-RU"/>
        </w:rPr>
        <w:t>куда идёшь?</w:t>
      </w:r>
      <w:r w:rsidRPr="001015B6">
        <w:rPr>
          <w:rFonts w:ascii="Times New Roman" w:hAnsi="Times New Roman"/>
          <w:i/>
          <w:sz w:val="28"/>
          <w:szCs w:val="28"/>
          <w:lang w:val="tt-RU"/>
        </w:rPr>
        <w:t>»</w:t>
      </w:r>
      <w:r w:rsidRPr="001015B6">
        <w:rPr>
          <w:rFonts w:ascii="Times New Roman" w:hAnsi="Times New Roman"/>
          <w:sz w:val="28"/>
          <w:szCs w:val="28"/>
          <w:lang w:val="tt-RU"/>
        </w:rPr>
        <w:t>,</w:t>
      </w:r>
      <w:r w:rsidRPr="001015B6">
        <w:rPr>
          <w:rFonts w:ascii="Times New Roman" w:hAnsi="Times New Roman"/>
          <w:bCs/>
          <w:sz w:val="28"/>
          <w:szCs w:val="28"/>
          <w:lang w:val="tt-RU"/>
        </w:rPr>
        <w:t xml:space="preserve"> умеют самостоятельно задавать вопросы и правильно на них отвечать. Правильно применяют в речи глаголы.</w:t>
      </w:r>
      <w:bookmarkStart w:id="1" w:name="_GoBack"/>
      <w:bookmarkEnd w:id="1"/>
    </w:p>
    <w:sectPr w:rsidR="000A7E4D" w:rsidRPr="001015B6" w:rsidSect="004E5F7A">
      <w:pgSz w:w="11906" w:h="16838"/>
      <w:pgMar w:top="709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37D3A"/>
    <w:multiLevelType w:val="hybridMultilevel"/>
    <w:tmpl w:val="F62810EE"/>
    <w:lvl w:ilvl="0" w:tplc="BB6C9B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F93781B"/>
    <w:multiLevelType w:val="hybridMultilevel"/>
    <w:tmpl w:val="E5A44EBA"/>
    <w:lvl w:ilvl="0" w:tplc="458804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8862025"/>
    <w:multiLevelType w:val="hybridMultilevel"/>
    <w:tmpl w:val="B638FE74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0E287D"/>
    <w:multiLevelType w:val="hybridMultilevel"/>
    <w:tmpl w:val="3F168334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3F6DB9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461D3E"/>
    <w:multiLevelType w:val="hybridMultilevel"/>
    <w:tmpl w:val="0116FC1E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0D2"/>
    <w:rsid w:val="00020A21"/>
    <w:rsid w:val="000A7E4D"/>
    <w:rsid w:val="000E239F"/>
    <w:rsid w:val="001015B6"/>
    <w:rsid w:val="002E1A42"/>
    <w:rsid w:val="004234A4"/>
    <w:rsid w:val="004E5F7A"/>
    <w:rsid w:val="00643A7D"/>
    <w:rsid w:val="007B00D2"/>
    <w:rsid w:val="00963904"/>
    <w:rsid w:val="00965ED3"/>
    <w:rsid w:val="00C50145"/>
    <w:rsid w:val="00CB0D84"/>
    <w:rsid w:val="00D8347C"/>
    <w:rsid w:val="00F3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557420"/>
  <w15:docId w15:val="{2BCE805E-E26C-47B3-954E-78FF8855B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47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B00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4E5F7A"/>
    <w:pPr>
      <w:ind w:left="720"/>
      <w:contextualSpacing/>
    </w:pPr>
  </w:style>
  <w:style w:type="paragraph" w:customStyle="1" w:styleId="Default">
    <w:name w:val="Default"/>
    <w:uiPriority w:val="99"/>
    <w:rsid w:val="00CB0D8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1">
    <w:name w:val="Без интервала1"/>
    <w:link w:val="a5"/>
    <w:uiPriority w:val="99"/>
    <w:rsid w:val="00CB0D84"/>
    <w:rPr>
      <w:rFonts w:eastAsia="Times New Roman"/>
      <w:lang w:eastAsia="en-US"/>
    </w:rPr>
  </w:style>
  <w:style w:type="character" w:customStyle="1" w:styleId="a5">
    <w:name w:val="Без интервала Знак"/>
    <w:link w:val="1"/>
    <w:uiPriority w:val="99"/>
    <w:locked/>
    <w:rsid w:val="00CB0D84"/>
    <w:rPr>
      <w:rFonts w:ascii="Calibri" w:eastAsia="Times New Roman" w:hAnsi="Calibri"/>
      <w:sz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53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 группа</dc:creator>
  <cp:keywords/>
  <dc:description/>
  <cp:lastModifiedBy>mbdoy</cp:lastModifiedBy>
  <cp:revision>2</cp:revision>
  <dcterms:created xsi:type="dcterms:W3CDTF">2021-06-17T15:32:00Z</dcterms:created>
  <dcterms:modified xsi:type="dcterms:W3CDTF">2021-06-17T15:32:00Z</dcterms:modified>
</cp:coreProperties>
</file>